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10" w:rsidRDefault="00DF3710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1B7F73">
        <w:rPr>
          <w:rFonts w:asciiTheme="minorHAnsi" w:hAnsiTheme="minorHAnsi"/>
          <w:b/>
          <w:sz w:val="20"/>
          <w:szCs w:val="20"/>
        </w:rPr>
        <w:t>Measure Name</w:t>
      </w:r>
    </w:p>
    <w:p w:rsidR="00DF3710" w:rsidRPr="00DF3710" w:rsidRDefault="00DF3710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610B74">
        <w:rPr>
          <w:rFonts w:asciiTheme="minorHAnsi" w:hAnsiTheme="minorHAnsi"/>
          <w:sz w:val="20"/>
          <w:szCs w:val="20"/>
        </w:rPr>
        <w:t>NQF</w:t>
      </w:r>
      <w:r>
        <w:rPr>
          <w:rFonts w:asciiTheme="minorHAnsi" w:hAnsiTheme="minorHAnsi"/>
          <w:sz w:val="20"/>
          <w:szCs w:val="20"/>
        </w:rPr>
        <w:t xml:space="preserve"> 2362</w:t>
      </w:r>
      <w:r w:rsidRPr="00610B74">
        <w:rPr>
          <w:rFonts w:asciiTheme="minorHAnsi" w:hAnsiTheme="minorHAnsi"/>
          <w:sz w:val="20"/>
          <w:szCs w:val="20"/>
        </w:rPr>
        <w:t>: Glycemic Control – Hyperglycemia</w:t>
      </w:r>
    </w:p>
    <w:p w:rsidR="00DF3710" w:rsidRDefault="00DF3710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DF3710">
        <w:rPr>
          <w:rFonts w:asciiTheme="minorHAnsi" w:hAnsiTheme="minorHAnsi"/>
          <w:b/>
          <w:sz w:val="20"/>
          <w:szCs w:val="20"/>
        </w:rPr>
        <w:t>HQMF Specifications</w:t>
      </w:r>
    </w:p>
    <w:p w:rsidR="00DF3710" w:rsidRPr="00DF3710" w:rsidRDefault="00B156C9" w:rsidP="00DF3710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721BA5">
        <w:rPr>
          <w:rFonts w:asciiTheme="minorHAnsi" w:hAnsiTheme="minorHAnsi"/>
          <w:bCs/>
          <w:sz w:val="20"/>
          <w:szCs w:val="20"/>
        </w:rPr>
        <w:t>Health Quality Measure Format (HQMF</w:t>
      </w:r>
      <w:r>
        <w:rPr>
          <w:rFonts w:asciiTheme="minorHAnsi" w:hAnsiTheme="minorHAnsi"/>
          <w:bCs/>
          <w:sz w:val="20"/>
          <w:szCs w:val="20"/>
        </w:rPr>
        <w:t>)</w:t>
      </w:r>
      <w:r w:rsidRPr="00B174EC">
        <w:rPr>
          <w:rFonts w:asciiTheme="minorHAnsi" w:hAnsiTheme="minorHAnsi"/>
          <w:bCs/>
          <w:sz w:val="20"/>
          <w:szCs w:val="20"/>
        </w:rPr>
        <w:t xml:space="preserve"> specifications </w:t>
      </w:r>
      <w:r>
        <w:rPr>
          <w:rFonts w:asciiTheme="minorHAnsi" w:hAnsiTheme="minorHAnsi"/>
          <w:bCs/>
          <w:sz w:val="20"/>
          <w:szCs w:val="20"/>
        </w:rPr>
        <w:t>are a</w:t>
      </w:r>
      <w:r w:rsidRPr="00C802F0">
        <w:rPr>
          <w:rFonts w:asciiTheme="minorHAnsi" w:hAnsiTheme="minorHAnsi"/>
          <w:bCs/>
          <w:sz w:val="20"/>
          <w:szCs w:val="20"/>
        </w:rPr>
        <w:t xml:space="preserve">vailable </w:t>
      </w:r>
      <w:r>
        <w:rPr>
          <w:rFonts w:asciiTheme="minorHAnsi" w:hAnsiTheme="minorHAnsi"/>
          <w:bCs/>
          <w:sz w:val="20"/>
          <w:szCs w:val="20"/>
        </w:rPr>
        <w:t xml:space="preserve">on the Office of the National Coordinator (ONC) Project Tracking System under </w:t>
      </w:r>
      <w:proofErr w:type="spellStart"/>
      <w:r>
        <w:rPr>
          <w:rFonts w:asciiTheme="minorHAnsi" w:hAnsiTheme="minorHAnsi"/>
          <w:bCs/>
          <w:sz w:val="20"/>
          <w:szCs w:val="20"/>
        </w:rPr>
        <w:t>eCQM</w:t>
      </w:r>
      <w:proofErr w:type="spellEnd"/>
      <w:r>
        <w:rPr>
          <w:rFonts w:asciiTheme="minorHAnsi" w:hAnsiTheme="minorHAnsi"/>
          <w:bCs/>
          <w:sz w:val="20"/>
          <w:szCs w:val="20"/>
        </w:rPr>
        <w:t xml:space="preserve"> Development Project (i.e., MUCD Project): </w:t>
      </w:r>
      <w:hyperlink r:id="rId5" w:history="1">
        <w:r w:rsidRPr="003717E0">
          <w:rPr>
            <w:rStyle w:val="Hyperlink"/>
            <w:rFonts w:asciiTheme="minorHAnsi" w:hAnsiTheme="minorHAnsi"/>
            <w:bCs/>
            <w:sz w:val="20"/>
            <w:szCs w:val="20"/>
          </w:rPr>
          <w:t>http://jira.oncproje</w:t>
        </w:r>
        <w:bookmarkStart w:id="0" w:name="_GoBack"/>
        <w:bookmarkEnd w:id="0"/>
        <w:r w:rsidRPr="003717E0">
          <w:rPr>
            <w:rStyle w:val="Hyperlink"/>
            <w:rFonts w:asciiTheme="minorHAnsi" w:hAnsiTheme="minorHAnsi"/>
            <w:bCs/>
            <w:sz w:val="20"/>
            <w:szCs w:val="20"/>
          </w:rPr>
          <w:t>ctracking.org/i#browse/MUCD-44</w:t>
        </w:r>
      </w:hyperlink>
    </w:p>
    <w:sectPr w:rsidR="00DF3710" w:rsidRPr="00DF3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10"/>
    <w:rsid w:val="00A46965"/>
    <w:rsid w:val="00B156C9"/>
    <w:rsid w:val="00C54A35"/>
    <w:rsid w:val="00D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10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F3710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10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F3710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ira.oncprojectracking.org/i#browse/MUCD-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HSAG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Yang</dc:creator>
  <cp:lastModifiedBy>Sherry Yang</cp:lastModifiedBy>
  <cp:revision>2</cp:revision>
  <dcterms:created xsi:type="dcterms:W3CDTF">2014-07-21T08:30:00Z</dcterms:created>
  <dcterms:modified xsi:type="dcterms:W3CDTF">2014-07-21T08:46:00Z</dcterms:modified>
</cp:coreProperties>
</file>